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EB" w:rsidRDefault="00966BEB" w:rsidP="007712F3">
      <w:pPr>
        <w:pStyle w:val="a1"/>
        <w:framePr w:w="7330" w:h="460" w:hRule="exact" w:wrap="none" w:vAnchor="page" w:hAnchor="page" w:x="3166" w:y="19139"/>
        <w:shd w:val="clear" w:color="auto" w:fill="auto"/>
      </w:pPr>
    </w:p>
    <w:p w:rsidR="00966BEB" w:rsidRDefault="00966BEB" w:rsidP="007712F3">
      <w:pPr>
        <w:framePr w:w="1325" w:h="365" w:hRule="exact" w:wrap="none" w:vAnchor="page" w:hAnchor="page" w:x="12411" w:y="19141"/>
        <w:spacing w:line="120" w:lineRule="exact"/>
        <w:ind w:right="40"/>
      </w:pPr>
      <w:r>
        <w:rPr>
          <w:rStyle w:val="20"/>
          <w:rFonts w:eastAsia="Calibri" w:cs="Trebuchet MS"/>
          <w:i w:val="0"/>
          <w:szCs w:val="12"/>
          <w:lang w:eastAsia="ru-RU"/>
        </w:rPr>
        <w:t>ЭЛЕКТРОННЫЙ</w:t>
      </w:r>
    </w:p>
    <w:p w:rsidR="00966BEB" w:rsidRDefault="00966BEB" w:rsidP="007712F3">
      <w:pPr>
        <w:framePr w:w="1325" w:h="365" w:hRule="exact" w:wrap="none" w:vAnchor="page" w:hAnchor="page" w:x="12411" w:y="19141"/>
        <w:spacing w:line="120" w:lineRule="exact"/>
        <w:ind w:right="40"/>
      </w:pPr>
      <w:r>
        <w:rPr>
          <w:rStyle w:val="21pt"/>
          <w:rFonts w:eastAsia="Calibri" w:cs="Trebuchet MS"/>
          <w:i w:val="0"/>
          <w:szCs w:val="12"/>
          <w:lang w:eastAsia="ru-RU"/>
        </w:rPr>
        <w:t>ТАТАРСТАН</w:t>
      </w:r>
    </w:p>
    <w:p w:rsidR="00966BEB" w:rsidRDefault="00966BEB" w:rsidP="007712F3">
      <w:pPr>
        <w:rPr>
          <w:sz w:val="2"/>
          <w:szCs w:val="2"/>
        </w:rPr>
      </w:pPr>
    </w:p>
    <w:p w:rsidR="00966BEB" w:rsidRDefault="00966BEB" w:rsidP="007712F3">
      <w:pPr>
        <w:rPr>
          <w:sz w:val="2"/>
          <w:szCs w:val="2"/>
        </w:rPr>
      </w:pPr>
    </w:p>
    <w:p w:rsidR="00966BEB" w:rsidRDefault="00966BEB" w:rsidP="007712F3">
      <w:pPr>
        <w:rPr>
          <w:sz w:val="2"/>
          <w:szCs w:val="2"/>
        </w:rPr>
      </w:pPr>
    </w:p>
    <w:p w:rsidR="00966BEB" w:rsidRDefault="00966BEB" w:rsidP="007712F3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1747"/>
        <w:tblOverlap w:val="never"/>
        <w:tblW w:w="991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693"/>
        <w:gridCol w:w="1219"/>
      </w:tblGrid>
      <w:tr w:rsidR="00966BEB" w:rsidTr="0061076F">
        <w:trPr>
          <w:trHeight w:hRule="exact" w:val="1195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jc w:val="center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Показатели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тыс.руб</w:t>
            </w:r>
          </w:p>
        </w:tc>
      </w:tr>
      <w:tr w:rsidR="00966BEB" w:rsidTr="0061076F">
        <w:trPr>
          <w:trHeight w:hRule="exact" w:val="374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Количество внебюджетных средств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  <w:tr w:rsidR="00966BEB" w:rsidTr="0061076F">
        <w:trPr>
          <w:trHeight w:hRule="exact" w:val="926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В том числе: получено средств от платных образовательных услуг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  <w:tr w:rsidR="00966BEB" w:rsidTr="0061076F">
        <w:trPr>
          <w:trHeight w:hRule="exact" w:val="374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Израсходовано средств - всего: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  <w:tr w:rsidR="00966BEB" w:rsidTr="0061076F">
        <w:trPr>
          <w:trHeight w:hRule="exact" w:val="374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в т.ч. на : оплату и стимулирование труда работников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  <w:tr w:rsidR="00966BEB" w:rsidTr="0061076F">
        <w:trPr>
          <w:trHeight w:hRule="exact" w:val="374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Укрепление материальной базы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  <w:tr w:rsidR="00966BEB" w:rsidTr="0061076F">
        <w:trPr>
          <w:trHeight w:hRule="exact" w:val="374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Коммунальные и хозяйственные расходы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  <w:tr w:rsidR="00966BEB" w:rsidTr="0061076F">
        <w:trPr>
          <w:trHeight w:hRule="exact" w:val="389"/>
        </w:trPr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Прочие нужды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 w:rsidRPr="0061076F">
              <w:rPr>
                <w:rFonts w:ascii="Times New Roman" w:hAnsi="Times New Roman" w:cs="Times New Roman"/>
              </w:rPr>
              <w:t>0</w:t>
            </w:r>
          </w:p>
        </w:tc>
      </w:tr>
    </w:tbl>
    <w:p w:rsidR="00966BEB" w:rsidRPr="00FF07F1" w:rsidRDefault="00966BEB" w:rsidP="00FF07F1">
      <w:pPr>
        <w:rPr>
          <w:vanish/>
        </w:rPr>
      </w:pPr>
    </w:p>
    <w:tbl>
      <w:tblPr>
        <w:tblpPr w:leftFromText="180" w:rightFromText="180" w:vertAnchor="text" w:horzAnchor="margin" w:tblpY="6982"/>
        <w:tblOverlap w:val="never"/>
        <w:tblW w:w="99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698"/>
        <w:gridCol w:w="1277"/>
      </w:tblGrid>
      <w:tr w:rsidR="00966BEB" w:rsidTr="0061076F">
        <w:trPr>
          <w:trHeight w:hRule="exact" w:val="456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jc w:val="center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ind w:left="140"/>
              <w:jc w:val="left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тыс.руб</w:t>
            </w:r>
          </w:p>
        </w:tc>
      </w:tr>
      <w:tr w:rsidR="00966BEB" w:rsidTr="0061076F">
        <w:trPr>
          <w:trHeight w:hRule="exact" w:val="446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Количество муниципальных средств выделенных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7 034,00</w:t>
            </w:r>
          </w:p>
        </w:tc>
      </w:tr>
      <w:tr w:rsidR="00966BEB" w:rsidTr="0061076F">
        <w:trPr>
          <w:trHeight w:hRule="exact" w:val="451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6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3pt"/>
                <w:bCs/>
                <w:spacing w:val="-1"/>
                <w:szCs w:val="26"/>
                <w:lang w:eastAsia="en-US"/>
              </w:rPr>
              <w:t>Израсходовано средств - всего: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7 034,00</w:t>
            </w:r>
          </w:p>
        </w:tc>
      </w:tr>
      <w:tr w:rsidR="00966BEB" w:rsidTr="0061076F">
        <w:trPr>
          <w:trHeight w:hRule="exact" w:val="466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в т.ч. на : оплату и стимулирование труда работников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2 170,00</w:t>
            </w:r>
          </w:p>
        </w:tc>
      </w:tr>
      <w:tr w:rsidR="00966BEB" w:rsidTr="0061076F">
        <w:trPr>
          <w:trHeight w:hRule="exact" w:val="466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Укрепление материальной базы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123F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323,4</w:t>
            </w:r>
          </w:p>
        </w:tc>
      </w:tr>
      <w:tr w:rsidR="00966BEB" w:rsidTr="0061076F">
        <w:trPr>
          <w:trHeight w:hRule="exact" w:val="461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Коммунальные и хозяйственные расходы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</w:tr>
      <w:tr w:rsidR="00966BEB" w:rsidTr="0061076F">
        <w:trPr>
          <w:trHeight w:hRule="exact" w:val="475"/>
        </w:trPr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66BEB" w:rsidRPr="001F2837" w:rsidRDefault="00966BEB" w:rsidP="0061076F">
            <w:pPr>
              <w:pStyle w:val="2"/>
              <w:shd w:val="clear" w:color="auto" w:fill="auto"/>
              <w:spacing w:before="0" w:after="0" w:line="250" w:lineRule="exact"/>
              <w:ind w:left="120"/>
              <w:jc w:val="left"/>
              <w:rPr>
                <w:lang w:eastAsia="en-US"/>
              </w:rPr>
            </w:pPr>
            <w:r>
              <w:rPr>
                <w:rStyle w:val="1"/>
                <w:lang w:eastAsia="en-US"/>
              </w:rPr>
              <w:t>Прочие нужды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BEB" w:rsidRPr="0061076F" w:rsidRDefault="00966BEB" w:rsidP="0061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 771</w:t>
            </w:r>
          </w:p>
        </w:tc>
      </w:tr>
    </w:tbl>
    <w:p w:rsidR="00966BEB" w:rsidRPr="0061076F" w:rsidRDefault="00966BEB" w:rsidP="00610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76F">
        <w:rPr>
          <w:rFonts w:ascii="Times New Roman" w:hAnsi="Times New Roman" w:cs="Times New Roman"/>
          <w:b/>
          <w:sz w:val="28"/>
          <w:szCs w:val="28"/>
        </w:rPr>
        <w:t>Отчет о поступлении и расходовании финансовых и материальных средств в МБОУ «Лицей №116» за 201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1076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sectPr w:rsidR="00966BEB" w:rsidRPr="0061076F" w:rsidSect="00DE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840"/>
    <w:rsid w:val="00000FB0"/>
    <w:rsid w:val="0002614D"/>
    <w:rsid w:val="00103E21"/>
    <w:rsid w:val="00123FFB"/>
    <w:rsid w:val="00182BFB"/>
    <w:rsid w:val="001F2837"/>
    <w:rsid w:val="0037297B"/>
    <w:rsid w:val="0061076F"/>
    <w:rsid w:val="007712F3"/>
    <w:rsid w:val="007C5D6B"/>
    <w:rsid w:val="00812C43"/>
    <w:rsid w:val="00883B9E"/>
    <w:rsid w:val="00910586"/>
    <w:rsid w:val="00934840"/>
    <w:rsid w:val="00966BEB"/>
    <w:rsid w:val="00B266E8"/>
    <w:rsid w:val="00DC3141"/>
    <w:rsid w:val="00DE0ED4"/>
    <w:rsid w:val="00E6207F"/>
    <w:rsid w:val="00FF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2F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link w:val="2"/>
    <w:uiPriority w:val="99"/>
    <w:locked/>
    <w:rsid w:val="007712F3"/>
    <w:rPr>
      <w:rFonts w:ascii="Times New Roman" w:hAnsi="Times New Roman"/>
      <w:spacing w:val="3"/>
      <w:sz w:val="25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712F3"/>
    <w:pPr>
      <w:shd w:val="clear" w:color="auto" w:fill="FFFFFF"/>
      <w:spacing w:before="420" w:after="900" w:line="480" w:lineRule="exact"/>
      <w:jc w:val="both"/>
    </w:pPr>
    <w:rPr>
      <w:rFonts w:ascii="Times New Roman" w:eastAsia="Times New Roman" w:hAnsi="Times New Roman" w:cs="Times New Roman"/>
      <w:color w:val="auto"/>
      <w:spacing w:val="3"/>
      <w:sz w:val="25"/>
      <w:szCs w:val="25"/>
    </w:rPr>
  </w:style>
  <w:style w:type="character" w:customStyle="1" w:styleId="a0">
    <w:name w:val="Колонтитул_"/>
    <w:link w:val="a1"/>
    <w:uiPriority w:val="99"/>
    <w:locked/>
    <w:rsid w:val="007712F3"/>
    <w:rPr>
      <w:rFonts w:ascii="Arial Unicode MS" w:eastAsia="Arial Unicode MS" w:hAnsi="Arial Unicode MS"/>
      <w:spacing w:val="3"/>
      <w:sz w:val="14"/>
      <w:shd w:val="clear" w:color="auto" w:fill="FFFFFF"/>
    </w:rPr>
  </w:style>
  <w:style w:type="paragraph" w:customStyle="1" w:styleId="a1">
    <w:name w:val="Колонтитул"/>
    <w:basedOn w:val="Normal"/>
    <w:link w:val="a0"/>
    <w:uiPriority w:val="99"/>
    <w:rsid w:val="007712F3"/>
    <w:pPr>
      <w:shd w:val="clear" w:color="auto" w:fill="FFFFFF"/>
      <w:spacing w:line="202" w:lineRule="exact"/>
    </w:pPr>
    <w:rPr>
      <w:rFonts w:ascii="Arial Unicode MS" w:eastAsia="Arial Unicode MS" w:hAnsi="Arial Unicode MS" w:cs="Times New Roman"/>
      <w:color w:val="auto"/>
      <w:spacing w:val="3"/>
      <w:sz w:val="14"/>
      <w:szCs w:val="14"/>
    </w:rPr>
  </w:style>
  <w:style w:type="character" w:customStyle="1" w:styleId="20">
    <w:name w:val="Колонтитул (2)"/>
    <w:uiPriority w:val="99"/>
    <w:rsid w:val="007712F3"/>
    <w:rPr>
      <w:rFonts w:ascii="Trebuchet MS" w:eastAsia="Times New Roman" w:hAnsi="Trebuchet MS"/>
      <w:i/>
      <w:color w:val="000000"/>
      <w:spacing w:val="-3"/>
      <w:w w:val="100"/>
      <w:position w:val="0"/>
      <w:sz w:val="12"/>
      <w:u w:val="single"/>
      <w:effect w:val="none"/>
      <w:lang w:val="ru-RU"/>
    </w:rPr>
  </w:style>
  <w:style w:type="character" w:customStyle="1" w:styleId="21pt">
    <w:name w:val="Колонтитул (2) + Интервал 1 pt"/>
    <w:uiPriority w:val="99"/>
    <w:rsid w:val="007712F3"/>
    <w:rPr>
      <w:rFonts w:ascii="Trebuchet MS" w:eastAsia="Times New Roman" w:hAnsi="Trebuchet MS"/>
      <w:i/>
      <w:color w:val="000000"/>
      <w:spacing w:val="20"/>
      <w:w w:val="100"/>
      <w:position w:val="0"/>
      <w:sz w:val="12"/>
      <w:u w:val="none"/>
      <w:effect w:val="none"/>
      <w:lang w:val="ru-RU"/>
    </w:rPr>
  </w:style>
  <w:style w:type="character" w:customStyle="1" w:styleId="13pt">
    <w:name w:val="Основной текст + 13 pt"/>
    <w:aliases w:val="Полужирный,Интервал 0 pt"/>
    <w:uiPriority w:val="99"/>
    <w:rsid w:val="007712F3"/>
    <w:rPr>
      <w:rFonts w:ascii="Times New Roman" w:hAnsi="Times New Roman"/>
      <w:b/>
      <w:color w:val="000000"/>
      <w:w w:val="100"/>
      <w:position w:val="0"/>
      <w:sz w:val="26"/>
      <w:shd w:val="clear" w:color="auto" w:fill="FFFFFF"/>
      <w:lang w:val="ru-RU"/>
    </w:rPr>
  </w:style>
  <w:style w:type="character" w:customStyle="1" w:styleId="1">
    <w:name w:val="Основной текст1"/>
    <w:uiPriority w:val="99"/>
    <w:rsid w:val="007712F3"/>
    <w:rPr>
      <w:rFonts w:ascii="Times New Roman" w:hAnsi="Times New Roman"/>
      <w:color w:val="000000"/>
      <w:spacing w:val="3"/>
      <w:w w:val="100"/>
      <w:position w:val="0"/>
      <w:sz w:val="25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106</Words>
  <Characters>605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ЭЛЕКТРОННЫЙ</dc:title>
  <dc:subject/>
  <dc:creator>Директор</dc:creator>
  <cp:keywords/>
  <dc:description/>
  <cp:lastModifiedBy>Эльвира Тагировна</cp:lastModifiedBy>
  <cp:revision>2</cp:revision>
  <dcterms:created xsi:type="dcterms:W3CDTF">2014-02-25T15:01:00Z</dcterms:created>
  <dcterms:modified xsi:type="dcterms:W3CDTF">2014-02-25T15:01:00Z</dcterms:modified>
</cp:coreProperties>
</file>